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01F" w:rsidRDefault="00FB401F"/>
    <w:p w:rsidR="00FB401F" w:rsidRDefault="006C491D" w:rsidP="000320FA">
      <w:pPr>
        <w:jc w:val="center"/>
        <w:rPr>
          <w:color w:val="0000FF"/>
          <w:sz w:val="56"/>
        </w:rPr>
      </w:pPr>
      <w:bookmarkStart w:id="0" w:name="OLE_LINK1"/>
      <w:r w:rsidRPr="006C491D">
        <w:rPr>
          <w:rFonts w:hint="eastAsia"/>
          <w:color w:val="0000FF"/>
          <w:sz w:val="56"/>
        </w:rPr>
        <w:t>龙华生物产业创新研究院实验室装修工程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B401F" w:rsidRDefault="00FB401F" w:rsidP="000320FA">
      <w:pPr>
        <w:jc w:val="center"/>
        <w:rPr>
          <w:color w:val="000000"/>
          <w:sz w:val="30"/>
        </w:rPr>
      </w:pPr>
      <w:r>
        <w:rPr>
          <w:rFonts w:hint="eastAsia"/>
          <w:color w:val="000000"/>
          <w:sz w:val="30"/>
        </w:rPr>
        <w:t>（招标编号：</w:t>
      </w:r>
      <w:r w:rsidR="006C491D">
        <w:rPr>
          <w:rFonts w:hint="eastAsia"/>
          <w:color w:val="FF0000"/>
          <w:sz w:val="30"/>
        </w:rPr>
        <w:t>SZUCG20170124GC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6C491D">
        <w:rPr>
          <w:rFonts w:hint="eastAsia"/>
          <w:color w:val="FF0000"/>
          <w:sz w:val="30"/>
        </w:rPr>
        <w:t>七</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bookmarkStart w:id="2" w:name="OLE_LINK2"/>
      <w:bookmarkStart w:id="3" w:name="OLE_LINK3"/>
      <w:r w:rsidR="006C491D" w:rsidRPr="006C491D">
        <w:rPr>
          <w:rFonts w:hint="eastAsia"/>
          <w:color w:val="FF0000"/>
          <w:szCs w:val="21"/>
        </w:rPr>
        <w:t>龙华生物产业创新研究院</w:t>
      </w:r>
      <w:bookmarkEnd w:id="2"/>
      <w:bookmarkEnd w:id="3"/>
      <w:r w:rsidR="006C491D" w:rsidRPr="006C491D">
        <w:rPr>
          <w:rFonts w:hint="eastAsia"/>
          <w:color w:val="FF0000"/>
          <w:szCs w:val="21"/>
        </w:rPr>
        <w:t>实验室装修工程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B401F" w:rsidRPr="00F82990" w:rsidRDefault="00FB401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6C491D">
        <w:rPr>
          <w:rFonts w:hint="eastAsia"/>
          <w:color w:val="FF0000"/>
          <w:szCs w:val="21"/>
        </w:rPr>
        <w:t>SZUCG20170124GC</w:t>
      </w:r>
    </w:p>
    <w:p w:rsidR="00FB401F" w:rsidRPr="00F82990" w:rsidRDefault="00FB401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6C491D" w:rsidRPr="006C491D">
        <w:rPr>
          <w:rFonts w:hint="eastAsia"/>
          <w:color w:val="FF0000"/>
          <w:szCs w:val="21"/>
        </w:rPr>
        <w:t>龙华生物产业创新研究院实验室装修工程</w:t>
      </w:r>
    </w:p>
    <w:p w:rsidR="00FB401F" w:rsidRPr="00F82990" w:rsidRDefault="00FB401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6C491D" w:rsidRPr="006C491D">
        <w:rPr>
          <w:rFonts w:hint="eastAsia"/>
          <w:color w:val="000000"/>
          <w:szCs w:val="21"/>
        </w:rPr>
        <w:t>1</w:t>
      </w:r>
      <w:r w:rsidR="006C491D" w:rsidRPr="006C491D">
        <w:rPr>
          <w:rFonts w:hint="eastAsia"/>
          <w:color w:val="000000"/>
          <w:szCs w:val="21"/>
        </w:rPr>
        <w:t>、轻质隔墙加建；</w:t>
      </w:r>
      <w:r w:rsidR="006C491D" w:rsidRPr="006C491D">
        <w:rPr>
          <w:rFonts w:hint="eastAsia"/>
          <w:color w:val="000000"/>
          <w:szCs w:val="21"/>
        </w:rPr>
        <w:t>2</w:t>
      </w:r>
      <w:r w:rsidR="006C491D" w:rsidRPr="006C491D">
        <w:rPr>
          <w:rFonts w:hint="eastAsia"/>
          <w:color w:val="000000"/>
          <w:szCs w:val="21"/>
        </w:rPr>
        <w:t>、防滑地砖铺贴；</w:t>
      </w:r>
      <w:r w:rsidR="006C491D" w:rsidRPr="006C491D">
        <w:rPr>
          <w:rFonts w:hint="eastAsia"/>
          <w:color w:val="000000"/>
          <w:szCs w:val="21"/>
        </w:rPr>
        <w:t xml:space="preserve"> 3</w:t>
      </w:r>
      <w:r w:rsidR="006C491D" w:rsidRPr="006C491D">
        <w:rPr>
          <w:rFonts w:hint="eastAsia"/>
          <w:color w:val="000000"/>
          <w:szCs w:val="21"/>
        </w:rPr>
        <w:t>、吊顶天棚；</w:t>
      </w:r>
      <w:r w:rsidR="006C491D" w:rsidRPr="006C491D">
        <w:rPr>
          <w:rFonts w:hint="eastAsia"/>
          <w:color w:val="000000"/>
          <w:szCs w:val="21"/>
        </w:rPr>
        <w:t>4</w:t>
      </w:r>
      <w:r w:rsidR="006C491D" w:rsidRPr="006C491D">
        <w:rPr>
          <w:rFonts w:hint="eastAsia"/>
          <w:color w:val="000000"/>
          <w:szCs w:val="21"/>
        </w:rPr>
        <w:t>、电气配线配管等。</w:t>
      </w:r>
    </w:p>
    <w:p w:rsidR="00FB401F" w:rsidRPr="00F82990" w:rsidRDefault="00FB401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6C491D" w:rsidRPr="006C491D">
        <w:rPr>
          <w:rFonts w:hint="eastAsia"/>
        </w:rPr>
        <w:t xml:space="preserve"> </w:t>
      </w:r>
      <w:r w:rsidR="006C491D" w:rsidRPr="006C491D">
        <w:rPr>
          <w:rFonts w:hint="eastAsia"/>
          <w:color w:val="000000"/>
          <w:szCs w:val="21"/>
        </w:rPr>
        <w:t>龙华生物产业创新研究院</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6C491D">
        <w:rPr>
          <w:color w:val="FF0000"/>
          <w:szCs w:val="21"/>
        </w:rPr>
        <w:t>7</w:t>
      </w:r>
      <w:r>
        <w:rPr>
          <w:rFonts w:hint="eastAsia"/>
          <w:color w:val="FF0000"/>
          <w:szCs w:val="21"/>
        </w:rPr>
        <w:t>月</w:t>
      </w:r>
      <w:r w:rsidR="0030635D">
        <w:rPr>
          <w:rFonts w:hint="eastAsia"/>
          <w:color w:val="FF0000"/>
          <w:szCs w:val="21"/>
        </w:rPr>
        <w:t>1</w:t>
      </w:r>
      <w:r w:rsidR="0030635D">
        <w:rPr>
          <w:color w:val="FF0000"/>
          <w:szCs w:val="21"/>
        </w:rPr>
        <w:t>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30635D">
        <w:rPr>
          <w:rFonts w:hint="eastAsia"/>
          <w:color w:val="FF0000"/>
          <w:szCs w:val="21"/>
        </w:rPr>
        <w:t>2</w:t>
      </w:r>
      <w:r w:rsidR="0030635D">
        <w:rPr>
          <w:color w:val="FF0000"/>
          <w:szCs w:val="21"/>
        </w:rPr>
        <w:t>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30635D">
        <w:rPr>
          <w:rFonts w:hint="eastAsia"/>
          <w:color w:val="FF0000"/>
          <w:szCs w:val="21"/>
        </w:rPr>
        <w:t>1</w:t>
      </w:r>
      <w:r w:rsidR="0030635D">
        <w:rPr>
          <w:color w:val="FF0000"/>
          <w:szCs w:val="21"/>
        </w:rPr>
        <w:t>8</w:t>
      </w:r>
      <w:r>
        <w:rPr>
          <w:rFonts w:hint="eastAsia"/>
          <w:color w:val="FF0000"/>
          <w:szCs w:val="21"/>
        </w:rPr>
        <w:t>日（星期</w:t>
      </w:r>
      <w:r w:rsidR="0030635D">
        <w:rPr>
          <w:rFonts w:hint="eastAsia"/>
          <w:color w:val="FF0000"/>
          <w:szCs w:val="21"/>
        </w:rPr>
        <w:t>二</w:t>
      </w:r>
      <w:r>
        <w:rPr>
          <w:rFonts w:hint="eastAsia"/>
          <w:color w:val="FF0000"/>
          <w:szCs w:val="21"/>
        </w:rPr>
        <w:t>）</w:t>
      </w:r>
      <w:r>
        <w:rPr>
          <w:rFonts w:hint="eastAsia"/>
          <w:color w:val="FF0000"/>
          <w:szCs w:val="21"/>
        </w:rPr>
        <w:t xml:space="preserve">15:00 </w:t>
      </w:r>
      <w:r>
        <w:rPr>
          <w:rFonts w:hint="eastAsia"/>
          <w:color w:val="FF0000"/>
          <w:szCs w:val="21"/>
        </w:rPr>
        <w:t>（北京时间）</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深圳大学联系人：罗工</w:t>
      </w:r>
      <w:r>
        <w:rPr>
          <w:rFonts w:hint="eastAsia"/>
          <w:color w:val="FF0000"/>
          <w:szCs w:val="21"/>
        </w:rPr>
        <w:t xml:space="preserve">   </w:t>
      </w:r>
      <w:r>
        <w:rPr>
          <w:rFonts w:hint="eastAsia"/>
          <w:color w:val="FF0000"/>
          <w:szCs w:val="21"/>
        </w:rPr>
        <w:t>联系电话：</w:t>
      </w:r>
      <w:r>
        <w:rPr>
          <w:rFonts w:hint="eastAsia"/>
          <w:color w:val="FF0000"/>
          <w:szCs w:val="21"/>
        </w:rPr>
        <w:t>26530836</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30635D">
        <w:rPr>
          <w:rFonts w:hint="eastAsia"/>
          <w:color w:val="FF0000"/>
          <w:szCs w:val="21"/>
        </w:rPr>
        <w:t>2</w:t>
      </w:r>
      <w:r w:rsidR="0030635D">
        <w:rPr>
          <w:color w:val="FF0000"/>
          <w:szCs w:val="21"/>
        </w:rPr>
        <w:t>1</w:t>
      </w:r>
      <w:r>
        <w:rPr>
          <w:rFonts w:hint="eastAsia"/>
          <w:color w:val="FF0000"/>
          <w:szCs w:val="21"/>
        </w:rPr>
        <w:t>日（星期</w:t>
      </w:r>
      <w:r w:rsidR="0030635D">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bookmarkStart w:id="4" w:name="_GoBack"/>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30635D">
        <w:rPr>
          <w:rFonts w:hint="eastAsia"/>
          <w:color w:val="FF0000"/>
          <w:szCs w:val="21"/>
        </w:rPr>
        <w:t>2</w:t>
      </w:r>
      <w:r w:rsidR="0030635D">
        <w:rPr>
          <w:color w:val="FF0000"/>
          <w:szCs w:val="21"/>
        </w:rPr>
        <w:t>1</w:t>
      </w:r>
      <w:r>
        <w:rPr>
          <w:rFonts w:hint="eastAsia"/>
          <w:color w:val="FF0000"/>
          <w:szCs w:val="21"/>
        </w:rPr>
        <w:t>日（星期</w:t>
      </w:r>
      <w:r w:rsidR="0030635D">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bookmarkEnd w:id="4"/>
    </w:p>
    <w:p w:rsidR="00FB401F" w:rsidRPr="00F82990" w:rsidRDefault="00FB401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0320FA">
      <w:pPr>
        <w:spacing w:beforeLines="50" w:before="156"/>
        <w:jc w:val="right"/>
        <w:rPr>
          <w:color w:val="000000"/>
          <w:sz w:val="10"/>
          <w:szCs w:val="10"/>
        </w:rPr>
      </w:pPr>
    </w:p>
    <w:p w:rsidR="00FB401F" w:rsidRPr="00F82990" w:rsidRDefault="00FB401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B401F" w:rsidRPr="00F82990" w:rsidRDefault="00FB401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FB401F" w:rsidRPr="00F82990" w:rsidRDefault="00FB401F" w:rsidP="00AE4ACF">
      <w:pPr>
        <w:wordWrap w:val="0"/>
        <w:spacing w:beforeLines="50" w:before="156"/>
        <w:jc w:val="right"/>
        <w:rPr>
          <w:color w:val="000000"/>
          <w:szCs w:val="21"/>
        </w:rPr>
      </w:pPr>
    </w:p>
    <w:p w:rsidR="00FB401F" w:rsidRPr="00F82990" w:rsidRDefault="00FB401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0320FA">
      <w:pPr>
        <w:spacing w:beforeLines="50" w:before="156"/>
        <w:jc w:val="center"/>
        <w:rPr>
          <w:color w:val="000000"/>
          <w:sz w:val="50"/>
        </w:rPr>
      </w:pPr>
      <w:r>
        <w:rPr>
          <w:rFonts w:hint="eastAsia"/>
          <w:color w:val="000000"/>
          <w:sz w:val="50"/>
        </w:rPr>
        <w:lastRenderedPageBreak/>
        <w:t>投标人须知</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二、工期：</w:t>
      </w:r>
    </w:p>
    <w:p w:rsidR="00FB401F" w:rsidRPr="00173398" w:rsidRDefault="00FB401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6C491D">
        <w:rPr>
          <w:rFonts w:ascii="仿宋" w:eastAsia="仿宋" w:hint="eastAsia"/>
          <w:color w:val="FF0000"/>
          <w:sz w:val="24"/>
        </w:rPr>
        <w:t>3</w:t>
      </w:r>
      <w:r w:rsidR="006C491D">
        <w:rPr>
          <w:rFonts w:ascii="仿宋" w:eastAsia="仿宋"/>
          <w:color w:val="FF0000"/>
          <w:sz w:val="24"/>
        </w:rPr>
        <w:t>0</w:t>
      </w:r>
      <w:r>
        <w:rPr>
          <w:rFonts w:ascii="仿宋" w:eastAsia="仿宋" w:hint="eastAsia"/>
          <w:color w:val="FF0000"/>
          <w:sz w:val="24"/>
        </w:rPr>
        <w:t>天以内，具体开工时间以建设方通知为准。</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w:t>
      </w:r>
      <w:r>
        <w:rPr>
          <w:rFonts w:ascii="仿宋" w:eastAsia="仿宋" w:hint="eastAsia"/>
          <w:color w:val="000000"/>
          <w:sz w:val="24"/>
        </w:rPr>
        <w:lastRenderedPageBreak/>
        <w:t>税金的费率最高为3.48%。（投标报价书格式见附表）</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704FA3">
      <w:pPr>
        <w:spacing w:beforeLines="50" w:before="156"/>
        <w:ind w:firstLine="480"/>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B401F" w:rsidRDefault="00FB401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开户行：中国银行深圳深大支行</w:t>
      </w:r>
    </w:p>
    <w:p w:rsidR="00FB401F" w:rsidRPr="00801933" w:rsidRDefault="00FB401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FB401F" w:rsidRPr="00801933" w:rsidRDefault="00FB401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C491D" w:rsidRPr="006C491D" w:rsidRDefault="00FB401F" w:rsidP="006C491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sidR="006C491D" w:rsidRPr="006C491D">
        <w:rPr>
          <w:rFonts w:ascii="仿宋" w:eastAsia="仿宋" w:cs="仿宋" w:hint="eastAsia"/>
          <w:color w:val="0000FF"/>
          <w:kern w:val="0"/>
          <w:sz w:val="24"/>
          <w:szCs w:val="24"/>
          <w:lang w:val="zh-CN"/>
        </w:rPr>
        <w:t>一、本工程不支付预付款，当工程完工通过验收经审计完毕后，提交保修款后一次性付清。[如有需要，工程竣工验收合格后，可支付初审价的60%的进度款（支付进度款不超过合同价的60%）]。</w:t>
      </w:r>
    </w:p>
    <w:p w:rsidR="006C491D" w:rsidRPr="006C491D" w:rsidRDefault="006C491D" w:rsidP="006C491D">
      <w:pPr>
        <w:autoSpaceDE w:val="0"/>
        <w:autoSpaceDN w:val="0"/>
        <w:adjustRightInd w:val="0"/>
        <w:jc w:val="left"/>
        <w:rPr>
          <w:rFonts w:ascii="仿宋" w:eastAsia="仿宋" w:cs="仿宋"/>
          <w:color w:val="0000FF"/>
          <w:kern w:val="0"/>
          <w:sz w:val="24"/>
          <w:szCs w:val="24"/>
          <w:lang w:val="zh-CN"/>
        </w:rPr>
      </w:pPr>
      <w:r w:rsidRPr="006C491D">
        <w:rPr>
          <w:rFonts w:ascii="仿宋" w:eastAsia="仿宋" w:cs="仿宋" w:hint="eastAsia"/>
          <w:color w:val="0000FF"/>
          <w:kern w:val="0"/>
          <w:sz w:val="24"/>
          <w:szCs w:val="24"/>
          <w:lang w:val="zh-CN"/>
        </w:rPr>
        <w:t>二、质量保修的支付：</w:t>
      </w:r>
    </w:p>
    <w:p w:rsidR="006C491D" w:rsidRPr="006C491D" w:rsidRDefault="006C491D" w:rsidP="006C491D">
      <w:pPr>
        <w:autoSpaceDE w:val="0"/>
        <w:autoSpaceDN w:val="0"/>
        <w:adjustRightInd w:val="0"/>
        <w:jc w:val="left"/>
        <w:rPr>
          <w:rFonts w:ascii="仿宋" w:eastAsia="仿宋" w:cs="仿宋"/>
          <w:color w:val="0000FF"/>
          <w:kern w:val="0"/>
          <w:sz w:val="24"/>
          <w:szCs w:val="24"/>
          <w:lang w:val="zh-CN"/>
        </w:rPr>
      </w:pPr>
      <w:r w:rsidRPr="006C491D">
        <w:rPr>
          <w:rFonts w:ascii="仿宋" w:eastAsia="仿宋" w:cs="仿宋" w:hint="eastAsia"/>
          <w:color w:val="0000FF"/>
          <w:kern w:val="0"/>
          <w:sz w:val="24"/>
          <w:szCs w:val="24"/>
          <w:lang w:val="zh-CN"/>
        </w:rPr>
        <w:t>1、本工程约定的工程质量保修金为施工合同价款的3%；</w:t>
      </w:r>
    </w:p>
    <w:p w:rsidR="006C491D" w:rsidRPr="006C491D" w:rsidRDefault="006C491D" w:rsidP="006C491D">
      <w:pPr>
        <w:autoSpaceDE w:val="0"/>
        <w:autoSpaceDN w:val="0"/>
        <w:adjustRightInd w:val="0"/>
        <w:jc w:val="left"/>
        <w:rPr>
          <w:rFonts w:ascii="仿宋" w:eastAsia="仿宋" w:cs="仿宋"/>
          <w:color w:val="0000FF"/>
          <w:kern w:val="0"/>
          <w:sz w:val="24"/>
          <w:szCs w:val="24"/>
          <w:lang w:val="zh-CN"/>
        </w:rPr>
      </w:pPr>
      <w:r w:rsidRPr="006C491D">
        <w:rPr>
          <w:rFonts w:ascii="仿宋" w:eastAsia="仿宋" w:cs="仿宋" w:hint="eastAsia"/>
          <w:color w:val="0000FF"/>
          <w:kern w:val="0"/>
          <w:sz w:val="24"/>
          <w:szCs w:val="24"/>
          <w:lang w:val="zh-CN"/>
        </w:rPr>
        <w:t>2、本工程双方约定承包方向发包方支付工程质量保修金金额为（人民币:大写）                   ;(小写):          元.由承包方以</w:t>
      </w:r>
      <w:proofErr w:type="gramStart"/>
      <w:r w:rsidRPr="006C491D">
        <w:rPr>
          <w:rFonts w:ascii="仿宋" w:eastAsia="仿宋" w:cs="仿宋" w:hint="eastAsia"/>
          <w:color w:val="0000FF"/>
          <w:kern w:val="0"/>
          <w:sz w:val="24"/>
          <w:szCs w:val="24"/>
          <w:lang w:val="zh-CN"/>
        </w:rPr>
        <w:t>转帐</w:t>
      </w:r>
      <w:proofErr w:type="gramEnd"/>
      <w:r w:rsidRPr="006C491D">
        <w:rPr>
          <w:rFonts w:ascii="仿宋" w:eastAsia="仿宋" w:cs="仿宋" w:hint="eastAsia"/>
          <w:color w:val="0000FF"/>
          <w:kern w:val="0"/>
          <w:sz w:val="24"/>
          <w:szCs w:val="24"/>
          <w:lang w:val="zh-CN"/>
        </w:rPr>
        <w:t>方式转入甲方</w:t>
      </w:r>
      <w:proofErr w:type="gramStart"/>
      <w:r w:rsidRPr="006C491D">
        <w:rPr>
          <w:rFonts w:ascii="仿宋" w:eastAsia="仿宋" w:cs="仿宋" w:hint="eastAsia"/>
          <w:color w:val="0000FF"/>
          <w:kern w:val="0"/>
          <w:sz w:val="24"/>
          <w:szCs w:val="24"/>
          <w:lang w:val="zh-CN"/>
        </w:rPr>
        <w:t>帐号</w:t>
      </w:r>
      <w:proofErr w:type="gramEnd"/>
      <w:r w:rsidRPr="006C491D">
        <w:rPr>
          <w:rFonts w:ascii="仿宋" w:eastAsia="仿宋" w:cs="仿宋" w:hint="eastAsia"/>
          <w:color w:val="0000FF"/>
          <w:kern w:val="0"/>
          <w:sz w:val="24"/>
          <w:szCs w:val="24"/>
          <w:lang w:val="zh-CN"/>
        </w:rPr>
        <w:t>。</w:t>
      </w:r>
    </w:p>
    <w:p w:rsidR="006C491D" w:rsidRPr="006C491D" w:rsidRDefault="006C491D" w:rsidP="006C491D">
      <w:pPr>
        <w:autoSpaceDE w:val="0"/>
        <w:autoSpaceDN w:val="0"/>
        <w:adjustRightInd w:val="0"/>
        <w:jc w:val="left"/>
        <w:rPr>
          <w:rFonts w:ascii="仿宋" w:eastAsia="仿宋" w:cs="仿宋"/>
          <w:color w:val="0000FF"/>
          <w:kern w:val="0"/>
          <w:sz w:val="24"/>
          <w:szCs w:val="24"/>
          <w:lang w:val="zh-CN"/>
        </w:rPr>
      </w:pPr>
      <w:r w:rsidRPr="006C491D">
        <w:rPr>
          <w:rFonts w:ascii="仿宋" w:eastAsia="仿宋" w:cs="仿宋" w:hint="eastAsia"/>
          <w:color w:val="0000FF"/>
          <w:kern w:val="0"/>
          <w:sz w:val="24"/>
          <w:szCs w:val="24"/>
          <w:lang w:val="zh-CN"/>
        </w:rPr>
        <w:t>三、在工程结算前,如有工人前往学校讨薪、闹事等事件发生，将给予处罚，每次处罚人民币一万元，结算时从工程款中直接扣除。</w:t>
      </w:r>
    </w:p>
    <w:p w:rsidR="006C491D" w:rsidRDefault="006C491D" w:rsidP="006C491D">
      <w:pPr>
        <w:autoSpaceDE w:val="0"/>
        <w:autoSpaceDN w:val="0"/>
        <w:adjustRightInd w:val="0"/>
        <w:jc w:val="left"/>
        <w:rPr>
          <w:rFonts w:ascii="仿宋" w:eastAsia="仿宋" w:cs="仿宋"/>
          <w:color w:val="0000FF"/>
          <w:kern w:val="0"/>
          <w:sz w:val="24"/>
          <w:szCs w:val="24"/>
          <w:lang w:val="zh-CN"/>
        </w:rPr>
      </w:pPr>
      <w:r w:rsidRPr="006C491D">
        <w:rPr>
          <w:rFonts w:ascii="仿宋" w:eastAsia="仿宋" w:cs="仿宋" w:hint="eastAsia"/>
          <w:color w:val="0000FF"/>
          <w:kern w:val="0"/>
          <w:sz w:val="24"/>
          <w:szCs w:val="24"/>
          <w:lang w:val="zh-CN"/>
        </w:rPr>
        <w:t>四、合同文本条款与“补充条款”约定有冲突时，以补充条款为准。</w:t>
      </w: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1"/>
        <w:gridCol w:w="2936"/>
        <w:gridCol w:w="3823"/>
      </w:tblGrid>
      <w:tr w:rsidR="00FB401F" w:rsidTr="006C491D">
        <w:trPr>
          <w:jc w:val="center"/>
        </w:trPr>
        <w:tc>
          <w:tcPr>
            <w:tcW w:w="1531"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6C491D" w:rsidTr="006C491D">
        <w:trPr>
          <w:jc w:val="center"/>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6C491D" w:rsidRDefault="006C491D" w:rsidP="006C491D">
            <w:pPr>
              <w:widowControl/>
              <w:jc w:val="center"/>
              <w:rPr>
                <w:color w:val="000000"/>
                <w:sz w:val="28"/>
                <w:szCs w:val="28"/>
              </w:rPr>
            </w:pPr>
            <w:r>
              <w:rPr>
                <w:rFonts w:hint="eastAsia"/>
                <w:color w:val="000000"/>
                <w:sz w:val="28"/>
                <w:szCs w:val="28"/>
              </w:rPr>
              <w:t>1</w:t>
            </w:r>
          </w:p>
        </w:tc>
        <w:tc>
          <w:tcPr>
            <w:tcW w:w="2936" w:type="dxa"/>
            <w:tcBorders>
              <w:top w:val="single" w:sz="4" w:space="0" w:color="auto"/>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地板砖、墙面瓷片</w:t>
            </w:r>
          </w:p>
        </w:tc>
        <w:tc>
          <w:tcPr>
            <w:tcW w:w="3823" w:type="dxa"/>
            <w:tcBorders>
              <w:top w:val="single" w:sz="4" w:space="0" w:color="auto"/>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东鹏瓷砖、</w:t>
            </w:r>
            <w:r>
              <w:rPr>
                <w:rFonts w:hint="eastAsia"/>
                <w:color w:val="000000"/>
                <w:sz w:val="28"/>
                <w:szCs w:val="28"/>
              </w:rPr>
              <w:t xml:space="preserve"> </w:t>
            </w:r>
            <w:r>
              <w:rPr>
                <w:rFonts w:hint="eastAsia"/>
                <w:color w:val="000000"/>
                <w:sz w:val="28"/>
                <w:szCs w:val="28"/>
              </w:rPr>
              <w:t>简</w:t>
            </w:r>
            <w:proofErr w:type="gramStart"/>
            <w:r>
              <w:rPr>
                <w:rFonts w:hint="eastAsia"/>
                <w:color w:val="000000"/>
                <w:sz w:val="28"/>
                <w:szCs w:val="28"/>
              </w:rPr>
              <w:t>一</w:t>
            </w:r>
            <w:proofErr w:type="gramEnd"/>
            <w:r>
              <w:rPr>
                <w:rFonts w:hint="eastAsia"/>
                <w:color w:val="000000"/>
                <w:sz w:val="28"/>
                <w:szCs w:val="28"/>
              </w:rPr>
              <w:t>瓷砖、</w:t>
            </w:r>
            <w:r>
              <w:rPr>
                <w:rFonts w:hint="eastAsia"/>
                <w:color w:val="000000"/>
                <w:sz w:val="28"/>
                <w:szCs w:val="28"/>
              </w:rPr>
              <w:t xml:space="preserve"> </w:t>
            </w:r>
            <w:proofErr w:type="gramStart"/>
            <w:r>
              <w:rPr>
                <w:rFonts w:hint="eastAsia"/>
                <w:color w:val="000000"/>
                <w:sz w:val="28"/>
                <w:szCs w:val="28"/>
              </w:rPr>
              <w:t>冠珠陶瓷</w:t>
            </w:r>
            <w:proofErr w:type="gramEnd"/>
          </w:p>
        </w:tc>
      </w:tr>
      <w:tr w:rsidR="006C491D" w:rsidTr="006C491D">
        <w:trPr>
          <w:jc w:val="center"/>
        </w:trPr>
        <w:tc>
          <w:tcPr>
            <w:tcW w:w="1531" w:type="dxa"/>
            <w:tcBorders>
              <w:top w:val="nil"/>
              <w:left w:val="single" w:sz="4" w:space="0" w:color="auto"/>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2</w:t>
            </w:r>
          </w:p>
        </w:tc>
        <w:tc>
          <w:tcPr>
            <w:tcW w:w="2936" w:type="dxa"/>
            <w:tcBorders>
              <w:top w:val="nil"/>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石膏板</w:t>
            </w:r>
          </w:p>
        </w:tc>
        <w:tc>
          <w:tcPr>
            <w:tcW w:w="3823" w:type="dxa"/>
            <w:tcBorders>
              <w:top w:val="nil"/>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龙牌、</w:t>
            </w:r>
            <w:r>
              <w:rPr>
                <w:rFonts w:hint="eastAsia"/>
                <w:color w:val="000000"/>
                <w:sz w:val="28"/>
                <w:szCs w:val="28"/>
              </w:rPr>
              <w:t xml:space="preserve"> </w:t>
            </w:r>
            <w:r>
              <w:rPr>
                <w:rFonts w:hint="eastAsia"/>
                <w:color w:val="000000"/>
                <w:sz w:val="28"/>
                <w:szCs w:val="28"/>
              </w:rPr>
              <w:t>可耐福、</w:t>
            </w:r>
            <w:r>
              <w:rPr>
                <w:rFonts w:hint="eastAsia"/>
                <w:color w:val="000000"/>
                <w:sz w:val="28"/>
                <w:szCs w:val="28"/>
              </w:rPr>
              <w:t xml:space="preserve"> </w:t>
            </w:r>
            <w:r>
              <w:rPr>
                <w:rFonts w:hint="eastAsia"/>
                <w:color w:val="000000"/>
                <w:sz w:val="28"/>
                <w:szCs w:val="28"/>
              </w:rPr>
              <w:t>泰山</w:t>
            </w:r>
          </w:p>
        </w:tc>
      </w:tr>
      <w:tr w:rsidR="006C491D" w:rsidTr="006C491D">
        <w:trPr>
          <w:jc w:val="center"/>
        </w:trPr>
        <w:tc>
          <w:tcPr>
            <w:tcW w:w="1531" w:type="dxa"/>
            <w:tcBorders>
              <w:top w:val="nil"/>
              <w:left w:val="single" w:sz="4" w:space="0" w:color="auto"/>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3</w:t>
            </w:r>
          </w:p>
        </w:tc>
        <w:tc>
          <w:tcPr>
            <w:tcW w:w="2936" w:type="dxa"/>
            <w:tcBorders>
              <w:top w:val="nil"/>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内墙涂料</w:t>
            </w:r>
          </w:p>
        </w:tc>
        <w:tc>
          <w:tcPr>
            <w:tcW w:w="3823" w:type="dxa"/>
            <w:tcBorders>
              <w:top w:val="nil"/>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华润、紫荆花、</w:t>
            </w:r>
            <w:proofErr w:type="gramStart"/>
            <w:r>
              <w:rPr>
                <w:rFonts w:hint="eastAsia"/>
                <w:color w:val="000000"/>
                <w:sz w:val="28"/>
                <w:szCs w:val="28"/>
              </w:rPr>
              <w:t>海虹老人头</w:t>
            </w:r>
            <w:proofErr w:type="gramEnd"/>
            <w:r>
              <w:rPr>
                <w:rFonts w:hint="eastAsia"/>
                <w:color w:val="000000"/>
                <w:sz w:val="28"/>
                <w:szCs w:val="28"/>
              </w:rPr>
              <w:t>、立</w:t>
            </w:r>
            <w:proofErr w:type="gramStart"/>
            <w:r>
              <w:rPr>
                <w:rFonts w:hint="eastAsia"/>
                <w:color w:val="000000"/>
                <w:sz w:val="28"/>
                <w:szCs w:val="28"/>
              </w:rPr>
              <w:t>邦</w:t>
            </w:r>
            <w:proofErr w:type="gramEnd"/>
          </w:p>
        </w:tc>
      </w:tr>
      <w:tr w:rsidR="006C491D" w:rsidTr="006C491D">
        <w:trPr>
          <w:jc w:val="center"/>
        </w:trPr>
        <w:tc>
          <w:tcPr>
            <w:tcW w:w="1531" w:type="dxa"/>
            <w:tcBorders>
              <w:top w:val="nil"/>
              <w:left w:val="single" w:sz="4" w:space="0" w:color="auto"/>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4</w:t>
            </w:r>
          </w:p>
        </w:tc>
        <w:tc>
          <w:tcPr>
            <w:tcW w:w="2936" w:type="dxa"/>
            <w:tcBorders>
              <w:top w:val="nil"/>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硅酸钙板</w:t>
            </w:r>
          </w:p>
        </w:tc>
        <w:tc>
          <w:tcPr>
            <w:tcW w:w="3823" w:type="dxa"/>
            <w:tcBorders>
              <w:top w:val="nil"/>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埃特</w:t>
            </w:r>
            <w:r>
              <w:rPr>
                <w:rFonts w:hint="eastAsia"/>
                <w:color w:val="000000"/>
                <w:sz w:val="28"/>
                <w:szCs w:val="28"/>
              </w:rPr>
              <w:t xml:space="preserve"> </w:t>
            </w:r>
            <w:r>
              <w:rPr>
                <w:rFonts w:hint="eastAsia"/>
                <w:color w:val="000000"/>
                <w:sz w:val="28"/>
                <w:szCs w:val="28"/>
              </w:rPr>
              <w:t>台荣</w:t>
            </w:r>
            <w:r>
              <w:rPr>
                <w:rFonts w:hint="eastAsia"/>
                <w:color w:val="000000"/>
                <w:sz w:val="28"/>
                <w:szCs w:val="28"/>
              </w:rPr>
              <w:t xml:space="preserve"> </w:t>
            </w:r>
            <w:r>
              <w:rPr>
                <w:rFonts w:hint="eastAsia"/>
                <w:color w:val="000000"/>
                <w:sz w:val="28"/>
                <w:szCs w:val="28"/>
              </w:rPr>
              <w:t>东上</w:t>
            </w:r>
          </w:p>
        </w:tc>
      </w:tr>
      <w:tr w:rsidR="006C491D" w:rsidTr="006C491D">
        <w:trPr>
          <w:jc w:val="center"/>
        </w:trPr>
        <w:tc>
          <w:tcPr>
            <w:tcW w:w="1531" w:type="dxa"/>
            <w:tcBorders>
              <w:top w:val="nil"/>
              <w:left w:val="single" w:sz="4" w:space="0" w:color="auto"/>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5</w:t>
            </w:r>
          </w:p>
        </w:tc>
        <w:tc>
          <w:tcPr>
            <w:tcW w:w="2936" w:type="dxa"/>
            <w:tcBorders>
              <w:top w:val="nil"/>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PVC</w:t>
            </w:r>
            <w:r>
              <w:rPr>
                <w:rFonts w:hint="eastAsia"/>
                <w:color w:val="000000"/>
                <w:sz w:val="28"/>
                <w:szCs w:val="28"/>
              </w:rPr>
              <w:t>线管、线槽</w:t>
            </w:r>
          </w:p>
        </w:tc>
        <w:tc>
          <w:tcPr>
            <w:tcW w:w="3823" w:type="dxa"/>
            <w:tcBorders>
              <w:top w:val="nil"/>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宝狮、顾地、</w:t>
            </w:r>
            <w:proofErr w:type="gramStart"/>
            <w:r>
              <w:rPr>
                <w:rFonts w:hint="eastAsia"/>
                <w:color w:val="000000"/>
                <w:sz w:val="28"/>
                <w:szCs w:val="28"/>
              </w:rPr>
              <w:t>南塑</w:t>
            </w:r>
            <w:proofErr w:type="gramEnd"/>
          </w:p>
        </w:tc>
      </w:tr>
      <w:tr w:rsidR="006C491D" w:rsidTr="006C491D">
        <w:trPr>
          <w:jc w:val="center"/>
        </w:trPr>
        <w:tc>
          <w:tcPr>
            <w:tcW w:w="1531" w:type="dxa"/>
            <w:tcBorders>
              <w:top w:val="nil"/>
              <w:left w:val="single" w:sz="4" w:space="0" w:color="auto"/>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6</w:t>
            </w:r>
          </w:p>
        </w:tc>
        <w:tc>
          <w:tcPr>
            <w:tcW w:w="2936" w:type="dxa"/>
            <w:tcBorders>
              <w:top w:val="nil"/>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普通照明灯</w:t>
            </w:r>
          </w:p>
        </w:tc>
        <w:tc>
          <w:tcPr>
            <w:tcW w:w="3823" w:type="dxa"/>
            <w:tcBorders>
              <w:top w:val="nil"/>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飞利浦、三雄照明、欧普、雷士照明</w:t>
            </w:r>
          </w:p>
        </w:tc>
      </w:tr>
      <w:tr w:rsidR="006C491D" w:rsidTr="006C491D">
        <w:trPr>
          <w:jc w:val="center"/>
        </w:trPr>
        <w:tc>
          <w:tcPr>
            <w:tcW w:w="1531" w:type="dxa"/>
            <w:tcBorders>
              <w:top w:val="nil"/>
              <w:left w:val="single" w:sz="4" w:space="0" w:color="auto"/>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7</w:t>
            </w:r>
          </w:p>
        </w:tc>
        <w:tc>
          <w:tcPr>
            <w:tcW w:w="2936" w:type="dxa"/>
            <w:tcBorders>
              <w:top w:val="nil"/>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插座、开关面板</w:t>
            </w:r>
          </w:p>
        </w:tc>
        <w:tc>
          <w:tcPr>
            <w:tcW w:w="3823" w:type="dxa"/>
            <w:tcBorders>
              <w:top w:val="nil"/>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施耐德、</w:t>
            </w:r>
            <w:r>
              <w:rPr>
                <w:rFonts w:ascii="Times New Roman" w:hAnsi="Times New Roman" w:cs="Times New Roman"/>
                <w:color w:val="000000"/>
                <w:szCs w:val="21"/>
              </w:rPr>
              <w:t>TCL</w:t>
            </w:r>
            <w:r>
              <w:rPr>
                <w:rFonts w:hint="eastAsia"/>
                <w:color w:val="000000"/>
                <w:szCs w:val="21"/>
              </w:rPr>
              <w:t>、西门子、公牛</w:t>
            </w:r>
          </w:p>
        </w:tc>
      </w:tr>
      <w:tr w:rsidR="006C491D" w:rsidTr="006C491D">
        <w:trPr>
          <w:jc w:val="center"/>
        </w:trPr>
        <w:tc>
          <w:tcPr>
            <w:tcW w:w="1531" w:type="dxa"/>
            <w:tcBorders>
              <w:top w:val="nil"/>
              <w:left w:val="single" w:sz="4" w:space="0" w:color="auto"/>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8</w:t>
            </w:r>
          </w:p>
        </w:tc>
        <w:tc>
          <w:tcPr>
            <w:tcW w:w="2936" w:type="dxa"/>
            <w:tcBorders>
              <w:top w:val="nil"/>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电线、电缆</w:t>
            </w:r>
          </w:p>
        </w:tc>
        <w:tc>
          <w:tcPr>
            <w:tcW w:w="3823" w:type="dxa"/>
            <w:tcBorders>
              <w:top w:val="nil"/>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金龙羽、广州电缆、奔达康</w:t>
            </w:r>
          </w:p>
        </w:tc>
      </w:tr>
      <w:tr w:rsidR="006C491D" w:rsidTr="006C491D">
        <w:trPr>
          <w:jc w:val="center"/>
        </w:trPr>
        <w:tc>
          <w:tcPr>
            <w:tcW w:w="1531" w:type="dxa"/>
            <w:tcBorders>
              <w:top w:val="nil"/>
              <w:left w:val="single" w:sz="4" w:space="0" w:color="auto"/>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9</w:t>
            </w:r>
          </w:p>
        </w:tc>
        <w:tc>
          <w:tcPr>
            <w:tcW w:w="2936" w:type="dxa"/>
            <w:tcBorders>
              <w:top w:val="nil"/>
              <w:left w:val="nil"/>
              <w:bottom w:val="single" w:sz="4" w:space="0" w:color="auto"/>
              <w:right w:val="single" w:sz="4" w:space="0" w:color="auto"/>
            </w:tcBorders>
            <w:shd w:val="clear" w:color="auto" w:fill="auto"/>
            <w:vAlign w:val="center"/>
          </w:tcPr>
          <w:p w:rsidR="006C491D" w:rsidRDefault="006C491D" w:rsidP="006C491D">
            <w:pPr>
              <w:jc w:val="center"/>
              <w:rPr>
                <w:color w:val="000000"/>
                <w:sz w:val="28"/>
                <w:szCs w:val="28"/>
              </w:rPr>
            </w:pPr>
            <w:r>
              <w:rPr>
                <w:rFonts w:hint="eastAsia"/>
                <w:color w:val="000000"/>
                <w:sz w:val="28"/>
                <w:szCs w:val="28"/>
              </w:rPr>
              <w:t>配电箱</w:t>
            </w:r>
          </w:p>
        </w:tc>
        <w:tc>
          <w:tcPr>
            <w:tcW w:w="3823" w:type="dxa"/>
            <w:tcBorders>
              <w:top w:val="nil"/>
              <w:left w:val="nil"/>
              <w:bottom w:val="single" w:sz="4" w:space="0" w:color="auto"/>
              <w:right w:val="single" w:sz="4" w:space="0" w:color="auto"/>
            </w:tcBorders>
            <w:shd w:val="clear" w:color="auto" w:fill="auto"/>
            <w:vAlign w:val="center"/>
          </w:tcPr>
          <w:p w:rsidR="006C491D" w:rsidRDefault="006C491D" w:rsidP="006C491D">
            <w:pPr>
              <w:jc w:val="left"/>
              <w:rPr>
                <w:color w:val="000000"/>
                <w:sz w:val="28"/>
                <w:szCs w:val="28"/>
              </w:rPr>
            </w:pPr>
            <w:r>
              <w:rPr>
                <w:rFonts w:hint="eastAsia"/>
                <w:color w:val="000000"/>
                <w:sz w:val="28"/>
                <w:szCs w:val="28"/>
              </w:rPr>
              <w:t>施耐德、</w:t>
            </w:r>
            <w:r>
              <w:rPr>
                <w:rFonts w:hint="eastAsia"/>
                <w:color w:val="000000"/>
                <w:szCs w:val="21"/>
              </w:rPr>
              <w:t>ABB</w:t>
            </w:r>
            <w:r>
              <w:rPr>
                <w:rFonts w:hint="eastAsia"/>
                <w:color w:val="000000"/>
                <w:szCs w:val="21"/>
              </w:rPr>
              <w:t>、西门子</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5" w:name="_Toc29817725"/>
      <w:bookmarkStart w:id="6" w:name="_Toc37670362"/>
      <w:bookmarkStart w:id="7" w:name="_Toc49329264"/>
      <w:bookmarkStart w:id="8"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5"/>
      <w:bookmarkEnd w:id="6"/>
      <w:bookmarkEnd w:id="7"/>
      <w:r w:rsidRPr="000320FA">
        <w:rPr>
          <w:rFonts w:ascii="黑体" w:eastAsia="黑体" w:hAnsi="宋体" w:hint="eastAsia"/>
          <w:bCs/>
          <w:color w:val="000000"/>
          <w:kern w:val="0"/>
          <w:sz w:val="36"/>
          <w:szCs w:val="20"/>
          <w:lang w:val="en-GB"/>
        </w:rPr>
        <w:t>目录</w:t>
      </w:r>
      <w:bookmarkEnd w:id="8"/>
    </w:p>
    <w:p w:rsidR="00FB401F" w:rsidRPr="000320FA" w:rsidRDefault="00FB401F" w:rsidP="000320FA">
      <w:pPr>
        <w:rPr>
          <w:b/>
          <w:color w:val="000000"/>
          <w:sz w:val="24"/>
          <w:lang w:val="en-GB"/>
        </w:rPr>
      </w:pPr>
    </w:p>
    <w:p w:rsidR="00FB401F" w:rsidRPr="000320FA" w:rsidRDefault="000D5C14"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r w:rsidR="00FB401F" w:rsidRPr="000320FA">
          <w:rPr>
            <w:rFonts w:hint="eastAsia"/>
            <w:b/>
            <w:color w:val="000000"/>
            <w:sz w:val="30"/>
            <w:u w:val="single"/>
          </w:rPr>
          <w:t xml:space="preserve">   </w:t>
        </w:r>
      </w:hyperlink>
      <w:r w:rsidR="00FB401F" w:rsidRPr="000320FA">
        <w:rPr>
          <w:rFonts w:hint="eastAsia"/>
          <w:b/>
          <w:color w:val="000000"/>
          <w:sz w:val="30"/>
          <w:u w:val="single"/>
        </w:rPr>
        <w:t>投标报价表</w:t>
      </w:r>
      <w:r w:rsidR="00FB401F" w:rsidRPr="000320FA">
        <w:rPr>
          <w:rFonts w:hint="eastAsia"/>
          <w:b/>
          <w:color w:val="000000"/>
          <w:sz w:val="30"/>
          <w:u w:val="single"/>
        </w:rPr>
        <w:t xml:space="preserve">  </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0D5C14"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w:t>
        </w:r>
        <w:r w:rsidR="00FB401F" w:rsidRPr="000320FA">
          <w:rPr>
            <w:rFonts w:hint="eastAsia"/>
            <w:b/>
            <w:color w:val="000000"/>
            <w:sz w:val="30"/>
            <w:u w:val="single"/>
          </w:rPr>
          <w:t xml:space="preserve">   </w:t>
        </w:r>
        <w:r w:rsidR="00FB401F" w:rsidRPr="000320FA">
          <w:rPr>
            <w:rFonts w:hint="eastAsia"/>
            <w:b/>
            <w:color w:val="000000"/>
            <w:sz w:val="30"/>
            <w:u w:val="single"/>
          </w:rPr>
          <w:t>资格性文件</w:t>
        </w:r>
      </w:hyperlink>
      <w:r w:rsidR="00FB401F" w:rsidRPr="000320FA">
        <w:rPr>
          <w:rFonts w:hint="eastAsia"/>
          <w:b/>
          <w:color w:val="000000"/>
          <w:sz w:val="30"/>
        </w:rPr>
        <w:t xml:space="preserve">  </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sz w:val="20"/>
                <w:szCs w:val="20"/>
              </w:rPr>
              <w:t xml:space="preserve"> </w:t>
            </w: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9"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9"/>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10" w:name="_Toc37670364"/>
      <w:bookmarkStart w:id="11" w:name="_Toc49329266"/>
      <w:bookmarkStart w:id="12"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0"/>
      <w:bookmarkEnd w:id="11"/>
      <w:bookmarkEnd w:id="12"/>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3" w:name="_投标报价一览表"/>
      <w:bookmarkStart w:id="14" w:name="_详细配置及工程量清单"/>
      <w:bookmarkStart w:id="15" w:name="_技术条款响应表"/>
      <w:bookmarkStart w:id="16" w:name="_商务条款响应表"/>
      <w:bookmarkStart w:id="17" w:name="_2.8_拟任本项目管理及技术人员情况"/>
      <w:bookmarkStart w:id="18" w:name="_附__件"/>
      <w:bookmarkStart w:id="19" w:name="_保证金退付书"/>
      <w:bookmarkEnd w:id="13"/>
      <w:bookmarkEnd w:id="14"/>
      <w:bookmarkEnd w:id="15"/>
      <w:bookmarkEnd w:id="16"/>
      <w:bookmarkEnd w:id="17"/>
      <w:bookmarkEnd w:id="18"/>
      <w:bookmarkEnd w:id="19"/>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0" w:name="_投标承诺函"/>
      <w:bookmarkStart w:id="21" w:name="_Toc38337722"/>
      <w:bookmarkStart w:id="22" w:name="_Toc49329276"/>
      <w:bookmarkStart w:id="23" w:name="_Toc119321166"/>
      <w:bookmarkEnd w:id="20"/>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1"/>
      <w:r w:rsidRPr="000320FA">
        <w:rPr>
          <w:rFonts w:ascii="华文新魏" w:eastAsia="华文新魏" w:hAnsi="MS Sans Serif" w:hint="eastAsia"/>
          <w:b/>
          <w:bCs/>
          <w:kern w:val="0"/>
          <w:sz w:val="48"/>
          <w:szCs w:val="46"/>
        </w:rPr>
        <w:t>面</w:t>
      </w:r>
      <w:bookmarkEnd w:id="22"/>
      <w:r w:rsidRPr="000320FA">
        <w:rPr>
          <w:rFonts w:ascii="华文新魏" w:eastAsia="华文新魏" w:hAnsi="MS Sans Serif" w:hint="eastAsia"/>
          <w:b/>
          <w:bCs/>
          <w:kern w:val="0"/>
          <w:sz w:val="48"/>
          <w:szCs w:val="46"/>
        </w:rPr>
        <w:t>格式</w:t>
      </w:r>
      <w:bookmarkEnd w:id="23"/>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4" w:name="_Toc108234932"/>
            <w:r w:rsidRPr="000320FA">
              <w:rPr>
                <w:rFonts w:ascii="隶书" w:eastAsia="隶书" w:hAnsi="宋体" w:hint="eastAsia"/>
                <w:b/>
                <w:bCs/>
                <w:color w:val="000000"/>
                <w:sz w:val="48"/>
              </w:rPr>
              <w:t>工程投标文件</w:t>
            </w:r>
            <w:bookmarkEnd w:id="24"/>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0320FA">
      <w:pPr>
        <w:spacing w:beforeLines="50" w:before="156"/>
        <w:jc w:val="left"/>
        <w:rPr>
          <w:rFonts w:ascii="仿宋" w:eastAsia="仿宋"/>
          <w:color w:val="000000"/>
          <w:sz w:val="24"/>
        </w:rPr>
      </w:pPr>
    </w:p>
    <w:p w:rsidR="00FB401F" w:rsidRPr="000320FA" w:rsidRDefault="00FB401F" w:rsidP="000320FA">
      <w:pPr>
        <w:spacing w:beforeLines="50" w:before="156"/>
        <w:jc w:val="left"/>
        <w:rPr>
          <w:rFonts w:ascii="仿宋" w:eastAsia="仿宋"/>
          <w:color w:val="000000"/>
          <w:sz w:val="24"/>
        </w:rPr>
      </w:pPr>
    </w:p>
    <w:p w:rsidR="006A115F" w:rsidRDefault="006A115F"/>
    <w:sectPr w:rsidR="006A115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14" w:rsidRDefault="000D5C14" w:rsidP="00FB401F">
      <w:r>
        <w:separator/>
      </w:r>
    </w:p>
  </w:endnote>
  <w:endnote w:type="continuationSeparator" w:id="0">
    <w:p w:rsidR="000D5C14" w:rsidRDefault="000D5C14" w:rsidP="00FB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FB401F" w:rsidP="000320FA">
    <w:pPr>
      <w:pStyle w:val="a4"/>
    </w:pPr>
    <w:r>
      <w:rPr>
        <w:rFonts w:hint="eastAsia"/>
      </w:rPr>
      <w:t xml:space="preserve">　　　　　　　　　　　　　　　　　　　　　　</w:t>
    </w:r>
    <w:r>
      <w:fldChar w:fldCharType="begin"/>
    </w:r>
    <w:r>
      <w:instrText xml:space="preserve"> PAGE  \* Arabic  \* MERGEFORMAT </w:instrText>
    </w:r>
    <w:r>
      <w:fldChar w:fldCharType="separate"/>
    </w:r>
    <w:r w:rsidR="0030635D">
      <w:rPr>
        <w:noProof/>
      </w:rPr>
      <w:t>4</w:t>
    </w:r>
    <w:r>
      <w:fldChar w:fldCharType="end"/>
    </w:r>
    <w:r>
      <w:t xml:space="preserve"> / </w:t>
    </w:r>
    <w:r w:rsidR="000D5C14">
      <w:fldChar w:fldCharType="begin"/>
    </w:r>
    <w:r w:rsidR="000D5C14">
      <w:instrText xml:space="preserve"> NUMPAGES  \* Arabic  \* MERGEFORMAT </w:instrText>
    </w:r>
    <w:r w:rsidR="000D5C14">
      <w:fldChar w:fldCharType="separate"/>
    </w:r>
    <w:r w:rsidR="0030635D">
      <w:rPr>
        <w:noProof/>
      </w:rPr>
      <w:t>18</w:t>
    </w:r>
    <w:r w:rsidR="000D5C1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14" w:rsidRDefault="000D5C14" w:rsidP="00FB401F">
      <w:r>
        <w:separator/>
      </w:r>
    </w:p>
  </w:footnote>
  <w:footnote w:type="continuationSeparator" w:id="0">
    <w:p w:rsidR="000D5C14" w:rsidRDefault="000D5C14" w:rsidP="00FB4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FB401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SZUCG201701</w:t>
    </w:r>
    <w:r w:rsidR="006C491D">
      <w:t>24</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1F"/>
    <w:rsid w:val="00012AB1"/>
    <w:rsid w:val="000D5C14"/>
    <w:rsid w:val="00100F5B"/>
    <w:rsid w:val="0030635D"/>
    <w:rsid w:val="006A115F"/>
    <w:rsid w:val="006C491D"/>
    <w:rsid w:val="00720ED4"/>
    <w:rsid w:val="00784A6F"/>
    <w:rsid w:val="00B61AAE"/>
    <w:rsid w:val="00FB4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3CCDAA-75B0-4BE1-AB9C-28E478615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1387</Words>
  <Characters>7907</Characters>
  <Application>Microsoft Office Word</Application>
  <DocSecurity>0</DocSecurity>
  <Lines>65</Lines>
  <Paragraphs>18</Paragraphs>
  <ScaleCrop>false</ScaleCrop>
  <Company>Microsoft</Company>
  <LinksUpToDate>false</LinksUpToDate>
  <CharactersWithSpaces>9276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5</cp:revision>
  <dcterms:created xsi:type="dcterms:W3CDTF">2017-06-30T07:07:00Z</dcterms:created>
  <dcterms:modified xsi:type="dcterms:W3CDTF">2017-07-11T04:30:00Z</dcterms:modified>
</cp:coreProperties>
</file>